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AD6" w14:textId="67EB033C" w:rsidR="00BF4E92" w:rsidRDefault="00A523FA" w:rsidP="00575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29B8E2" wp14:editId="05FFB1C9">
                <wp:simplePos x="0" y="0"/>
                <wp:positionH relativeFrom="margin">
                  <wp:posOffset>7905750</wp:posOffset>
                </wp:positionH>
                <wp:positionV relativeFrom="paragraph">
                  <wp:posOffset>457200</wp:posOffset>
                </wp:positionV>
                <wp:extent cx="1241425" cy="490220"/>
                <wp:effectExtent l="0" t="381000" r="15875" b="386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89098">
                          <a:off x="0" y="0"/>
                          <a:ext cx="1241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ED86" w14:textId="77777777" w:rsidR="00FC284A" w:rsidRPr="00885FAA" w:rsidRDefault="00FC284A" w:rsidP="00FC28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Prior to the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B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2.5pt;margin-top:36pt;width:97.75pt;height:38.6pt;rotation:2827985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glGgIAAC4EAAAOAAAAZHJzL2Uyb0RvYy54bWysk82O0zAQx+9IvIPlO00apdBGTVdLlyKk&#10;5UNaeADHcRoL22Nst0l5esZu1FYL4oDIwfJ4Jn/P/Ga8vhu1IkfhvART0/ksp0QYDq00+5p++7p7&#10;taTEB2ZapsCImp6Ep3ebly/Wg61EAT2oVjiCIsZXg61pH4KtsszzXmjmZ2CFQWcHTrOApttnrWMD&#10;qmuVFXn+OhvAtdYBF97j6cPZSTdJv+sED5+7zotAVE0xt5BWl9Ymrtlmzaq9Y7aXfEqD/UMWmkmD&#10;l16kHlhg5ODkb1JacgceujDjoDPoOslFqgGrmefPqnnqmRWpFoTj7QWT/3+y/NPxyX5xJIxvYcQG&#10;piK8fQT+3RMD256Zvbh3DoZesBYvnkdk2WB9Nf0aUfvKR5Fm+AgtNpkdAiShsXOaOEDqxWK5ylfL&#10;dIpVE7wL23G6tECMgfCYQFHOy2JBCUdfucqLIvUoY1XUioSt8+G9AE3ipqYOW5xU2fHRh5jbNSSG&#10;e1Cy3UmlkuH2zVY5cmQ4Drv0pXKehSlDBkxllS/yM4+/aOT4/UlDy4CDraSu6TLGTKMWKb4zbRq7&#10;wKQ67zFnZSaskeSZaRibEQMj3gbaEwJOKJEbPjgsvQf3k5IBh7em/seBOUGJ+mCwSat5WcZpT0a5&#10;eIMQibv1NLceZjhK1TRQct5uQ3ohkZiBe2xmJxPZayZTrjiUCfj0gOLU39op6vrMN78AAAD//wMA&#10;UEsDBBQABgAIAAAAIQAD6JS+3wAAAAwBAAAPAAAAZHJzL2Rvd25yZXYueG1sTI9BT4QwEIXvJv6H&#10;Zky8uUXCqstSNsQEIwcPix44FjoCkbaEdoH99w4nPc28zMub7yWnVQ9sxsn11gh43AXA0DRW9aYV&#10;8PWZP7wAc14aJQdrUMAVHZzS25tExsou5oxz6VtGIcbFUkDn/Rhz7poOtXQ7O6Kh27edtPQkp5ar&#10;SS4UrgceBsET17I39KGTI7522PyUFy0g83X1puZCvVfX/KPCvMjKpRDi/m7NjsA8rv7PDBs+oUNK&#10;TLW9GOXYQDqM9lTGC3gOaW6OKAr2wOptO4TA04T/L5H+AgAA//8DAFBLAQItABQABgAIAAAAIQC2&#10;gziS/gAAAOEBAAATAAAAAAAAAAAAAAAAAAAAAABbQ29udGVudF9UeXBlc10ueG1sUEsBAi0AFAAG&#10;AAgAAAAhADj9If/WAAAAlAEAAAsAAAAAAAAAAAAAAAAALwEAAF9yZWxzLy5yZWxzUEsBAi0AFAAG&#10;AAgAAAAhABpiKCUaAgAALgQAAA4AAAAAAAAAAAAAAAAALgIAAGRycy9lMm9Eb2MueG1sUEsBAi0A&#10;FAAGAAgAAAAhAAPolL7fAAAADAEAAA8AAAAAAAAAAAAAAAAAdAQAAGRycy9kb3ducmV2LnhtbFBL&#10;BQYAAAAABAAEAPMAAACABQAAAAA=&#10;" strokecolor="red" strokeweight="1.5pt">
                <v:textbox>
                  <w:txbxContent>
                    <w:p w14:paraId="4531ED86" w14:textId="77777777" w:rsidR="00FC284A" w:rsidRPr="00885FAA" w:rsidRDefault="00FC284A" w:rsidP="00FC284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Prior to the Cluster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23FA">
        <w:drawing>
          <wp:anchor distT="0" distB="0" distL="114300" distR="114300" simplePos="0" relativeHeight="251668480" behindDoc="0" locked="0" layoutInCell="1" allowOverlap="1" wp14:anchorId="4A706DEA" wp14:editId="1AA61B3C">
            <wp:simplePos x="0" y="0"/>
            <wp:positionH relativeFrom="column">
              <wp:posOffset>0</wp:posOffset>
            </wp:positionH>
            <wp:positionV relativeFrom="paragraph">
              <wp:posOffset>140335</wp:posOffset>
            </wp:positionV>
            <wp:extent cx="9144000" cy="6714490"/>
            <wp:effectExtent l="0" t="0" r="0" b="0"/>
            <wp:wrapSquare wrapText="bothSides"/>
            <wp:docPr id="1515428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42813" name="Picture 1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1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32699" wp14:editId="312BFF34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9391650" cy="7124700"/>
                <wp:effectExtent l="0" t="0" r="19050" b="19050"/>
                <wp:wrapNone/>
                <wp:docPr id="9233885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7124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30F9" id="Rectangle 1" o:spid="_x0000_s1026" style="position:absolute;margin-left:-6.75pt;margin-top:.75pt;width:739.5pt;height:5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1obgQIAAGgFAAAOAAAAZHJzL2Uyb0RvYy54bWysVFFPGzEMfp+0/xDlfVyvFBgVV1SBmCYh&#10;QIOJ55BLuEi5OHPSXrtfPyd3vXYM7WHay10c25/tz3YuLjetZWuFwYCreHk04Uw5CbVxrxX//nTz&#10;6TNnIQpXCwtOVXyrAr9cfPxw0fm5mkIDtlbICMSFeecr3sTo50URZKNaEY7AK0dKDdiKSCK+FjWK&#10;jtBbW0wnk9OiA6w9glQh0O11r+SLjK+1kvFe66AisxWn3GL+Yv6+pG+xuBDzVxS+MXJIQ/xDFq0w&#10;joKOUNciCrZC8wdUayRCAB2PJLQFaG2kyjVQNeXkTTWPjfAq10LkBD/SFP4frLxbP/oHJBo6H+aB&#10;jqmKjcY2/Sk/tslkbUey1CYySZfnx+fl6QlxKkl3Vk5nZ5NMZ7F39xjiFwUtS4eKI3UjkyTWtyFS&#10;SDLdmaRoDm6Mtbkj1rGu4qfHhJ80AaypkzILaTbUlUW2FtTVuClTFwnrwIok6+hyX1Q+xa1VCcK6&#10;b0ozU1MZ0z7A75hCSuVi2asaUas+VHkyGWvME5qyyKEzYELWlOSIPQC8j93nPNgnV5XHdXQeKv+b&#10;8+iRI4OLo3NrHOB7lVmqaojc2+9I6qlJLL1AvX1AhtAvS/DyxlD/bkWIDwJpO6jntPHxnj7aAvUJ&#10;hhNnDeDP9+6TPQ0taTnraNsqHn6sBCrO7FdH43xezmZpPbMwOzmbkoCHmpdDjVu1V0CtL+lt8TIf&#10;k320u6NGaJ/pYVimqKQSTlLsisuIO+Eq9q8APS1SLZfZjFbSi3jrHr1M4InVNJ9Pm2eBfhjiSPN/&#10;B7vNFPM3s9zbJk8Hy1UEbfKg73kd+KZ1zoMzPD3pvTiUs9X+gVz8AgAA//8DAFBLAwQUAAYACAAA&#10;ACEA1HaWOdwAAAALAQAADwAAAGRycy9kb3ducmV2LnhtbEyPQW/CMAyF75P4D5GRdoO0ZVSoa4om&#10;pF22Ex3iHBrTVmucqkkh+/czp+3kZ31Pz8/lPtpB3HDyvSMF6ToBgdQ401Or4PT1vtqB8EGT0YMj&#10;VPCDHvbV4qnUhXF3OuKtDq3gEPKFVtCFMBZS+qZDq/3ajUjMrm6yOvA6tdJM+s7hdpBZkuTS6p74&#10;QqdHPHTYfNezVXDeHU17ih+1/dzMh2uWexuDV+p5Gd9eQQSM4c8Mj/pcHSrudHEzGS8GBat0s2Ur&#10;Ax4P/pJvWV1YpRkjWZXy/w/VLwAAAP//AwBQSwECLQAUAAYACAAAACEAtoM4kv4AAADhAQAAEwAA&#10;AAAAAAAAAAAAAAAAAAAAW0NvbnRlbnRfVHlwZXNdLnhtbFBLAQItABQABgAIAAAAIQA4/SH/1gAA&#10;AJQBAAALAAAAAAAAAAAAAAAAAC8BAABfcmVscy8ucmVsc1BLAQItABQABgAIAAAAIQAU31obgQIA&#10;AGgFAAAOAAAAAAAAAAAAAAAAAC4CAABkcnMvZTJvRG9jLnhtbFBLAQItABQABgAIAAAAIQDUdpY5&#10;3AAAAAsBAAAPAAAAAAAAAAAAAAAAANsEAABkcnMvZG93bnJldi54bWxQSwUGAAAAAAQABADzAAAA&#10;5AUAAAAA&#10;" filled="f" strokecolor="black [3213]" strokeweight=".5pt"/>
            </w:pict>
          </mc:Fallback>
        </mc:AlternateContent>
      </w:r>
    </w:p>
    <w:p w14:paraId="5154F6B6" w14:textId="3A1BB298" w:rsidR="00BF4E92" w:rsidRDefault="00A523FA">
      <w:r w:rsidRPr="00A523FA">
        <w:lastRenderedPageBreak/>
        <w:drawing>
          <wp:inline distT="0" distB="0" distL="0" distR="0" wp14:anchorId="539F41D7" wp14:editId="607AABD4">
            <wp:extent cx="7138793" cy="9267816"/>
            <wp:effectExtent l="2540" t="0" r="7620" b="7620"/>
            <wp:docPr id="2104357748" name="Picture 1" descr="A document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357748" name="Picture 1" descr="A document with text and imag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51492" cy="92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C316199" wp14:editId="13B3AFD1">
                <wp:simplePos x="0" y="0"/>
                <wp:positionH relativeFrom="margin">
                  <wp:posOffset>7905750</wp:posOffset>
                </wp:positionH>
                <wp:positionV relativeFrom="paragraph">
                  <wp:posOffset>285750</wp:posOffset>
                </wp:positionV>
                <wp:extent cx="1263015" cy="688975"/>
                <wp:effectExtent l="114300" t="285750" r="108585" b="282575"/>
                <wp:wrapTight wrapText="bothSides">
                  <wp:wrapPolygon edited="0">
                    <wp:start x="-1033" y="263"/>
                    <wp:lineTo x="-3595" y="2878"/>
                    <wp:lineTo x="-1059" y="11227"/>
                    <wp:lineTo x="-3051" y="13261"/>
                    <wp:lineTo x="-357" y="22131"/>
                    <wp:lineTo x="8852" y="22985"/>
                    <wp:lineTo x="20655" y="22558"/>
                    <wp:lineTo x="22078" y="21106"/>
                    <wp:lineTo x="22489" y="20003"/>
                    <wp:lineTo x="22230" y="9329"/>
                    <wp:lineTo x="21560" y="-241"/>
                    <wp:lineTo x="19500" y="-7024"/>
                    <wp:lineTo x="16874" y="-7077"/>
                    <wp:lineTo x="11465" y="-1557"/>
                    <wp:lineTo x="8929" y="-9906"/>
                    <wp:lineTo x="390" y="-1189"/>
                    <wp:lineTo x="-1033" y="263"/>
                  </wp:wrapPolygon>
                </wp:wrapTight>
                <wp:docPr id="5605510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6607">
                          <a:off x="0" y="0"/>
                          <a:ext cx="126301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5425E" w14:textId="77777777" w:rsidR="00FC284A" w:rsidRPr="00885FAA" w:rsidRDefault="00FC284A" w:rsidP="00FC284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Recommendations Following Cluster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6199" id="_x0000_s1027" type="#_x0000_t202" style="position:absolute;margin-left:622.5pt;margin-top:22.5pt;width:99.45pt;height:54.25pt;rotation:1907761fd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wtHQIAADUEAAAOAAAAZHJzL2Uyb0RvYy54bWysk9uO2yAQhu8r9R0Q943tNEcrzmqbbapK&#10;24O07QNgjGNUzFAgsdOn3wFbSXpQL6r6AjHM+Gfmm2Fz17eKnIR1EnRBs0lKidAcKqkPBf36Zf9q&#10;RYnzTFdMgRYFPQtH77YvX2w6k4spNKAqYQmKaJd3pqCN9yZPEscb0TI3ASM0OmuwLfNo2kNSWdah&#10;equSaZoukg5sZSxw4RyePgxOuo36dS24/1TXTniiCoq5+bjauJZhTbYblh8sM43kYxrsH7JomdR4&#10;6UXqgXlGjlb+JtVKbsFB7Scc2gTqWnIRa8BqsvSXap4aZkSsBeE4c8Hk/p8s/3h6Mp8t8f0b6LGB&#10;sQhnHoF/c0TDrmH6IO6tha4RrMKLs4As6YzLx18Dape7IFJ2H6DCJrOjhyjU17YlFpB6tpwtFuky&#10;nmLVBO/CdpwvLRC9JzwkMF28TrM5JRx9i9VqvZzHC1ketAJhY51/J6AlYVNQiy2Oquz06HzI7RoS&#10;wh0oWe2lUtGwh3KnLDkxHId9/Eb1n8KUJh2msk7n6cDjLxopfn/SaKXHwVayLegqxIyjFii+1VUc&#10;O8+kGvaYs9Ij1kByYOr7sieyGpkHyiVUZ+QciSI+fHdIoAH7g5IOZ7ig7vuRWUGJeq+xV+tsNgtD&#10;H43ZfDlFw956ylsP0xylCuopGbY7Hx9KAKfhHntaywj4msmYMs5m5D6+ozD8t3aMur727TMAAAD/&#10;/wMAUEsDBBQABgAIAAAAIQDIJeNe3gAAAAwBAAAPAAAAZHJzL2Rvd25yZXYueG1sTI/NTsMwEITv&#10;SLyDtUi9Uadpwk+IU1WVekNIBMTZjZc4Il6H2G2Tt2fLBU67ox3NflNuJteLE46h86RgtUxAIDXe&#10;dNQqeH/b3z6ACFGT0b0nVDBjgE11fVXqwvgzveKpjq3gEAqFVmBjHAopQ2PR6bD0AxLfPv3odGQ5&#10;ttKM+szhrpdpktxJpzviD1YPuLPYfNVHp6A2e/mR2N0qzMP3y5z653Dvg1KLm2n7BCLiFP/McMFn&#10;dKiY6eCPZILoWadZzmWigt95cWTZ+hHEgbd8nYOsSvm/RPUDAAD//wMAUEsBAi0AFAAGAAgAAAAh&#10;ALaDOJL+AAAA4QEAABMAAAAAAAAAAAAAAAAAAAAAAFtDb250ZW50X1R5cGVzXS54bWxQSwECLQAU&#10;AAYACAAAACEAOP0h/9YAAACUAQAACwAAAAAAAAAAAAAAAAAvAQAAX3JlbHMvLnJlbHNQSwECLQAU&#10;AAYACAAAACEAqz7sLR0CAAA1BAAADgAAAAAAAAAAAAAAAAAuAgAAZHJzL2Uyb0RvYy54bWxQSwEC&#10;LQAUAAYACAAAACEAyCXjXt4AAAAMAQAADwAAAAAAAAAAAAAAAAB3BAAAZHJzL2Rvd25yZXYueG1s&#10;UEsFBgAAAAAEAAQA8wAAAIIFAAAAAA==&#10;" strokecolor="red" strokeweight="1.5pt">
                <v:textbox>
                  <w:txbxContent>
                    <w:p w14:paraId="74D5425E" w14:textId="77777777" w:rsidR="00FC284A" w:rsidRPr="00885FAA" w:rsidRDefault="00FC284A" w:rsidP="00FC284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>Recommendations Following Cluster Review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C07AE8" w14:textId="3000C0A6" w:rsidR="00B67282" w:rsidRPr="00020F56" w:rsidRDefault="00BF4E92" w:rsidP="00020F56">
      <w:pPr>
        <w:spacing w:after="0"/>
        <w:rPr>
          <w:rFonts w:ascii="Open Sans Semibold" w:hAnsi="Open Sans Semibold" w:cs="Open Sans Semibold"/>
          <w:b/>
          <w:bCs/>
          <w:sz w:val="32"/>
          <w:szCs w:val="32"/>
        </w:rPr>
      </w:pPr>
      <w:r w:rsidRPr="00020F56">
        <w:rPr>
          <w:rFonts w:ascii="Open Sans Semibold" w:hAnsi="Open Sans Semibold" w:cs="Open Sans Semibold"/>
          <w:b/>
          <w:bCs/>
          <w:sz w:val="32"/>
          <w:szCs w:val="32"/>
        </w:rPr>
        <w:lastRenderedPageBreak/>
        <w:t>Pathway Recommendations Summary</w:t>
      </w:r>
      <w:bookmarkStart w:id="0" w:name="_Hlk155167556"/>
      <w:r w:rsidR="00B67282" w:rsidRPr="00020F56">
        <w:rPr>
          <w:rFonts w:ascii="Open Sans Semibold" w:hAnsi="Open Sans Semibold" w:cs="Open Sans Semibold"/>
          <w:b/>
          <w:bCs/>
          <w:sz w:val="32"/>
          <w:szCs w:val="32"/>
        </w:rPr>
        <w:t>:</w:t>
      </w:r>
    </w:p>
    <w:p w14:paraId="0AF40615" w14:textId="77777777" w:rsidR="00020F56" w:rsidRPr="00020F56" w:rsidRDefault="00020F56" w:rsidP="00020F56">
      <w:pPr>
        <w:spacing w:after="0"/>
        <w:rPr>
          <w:rFonts w:ascii="Open Sans Semibold" w:hAnsi="Open Sans Semibold" w:cs="Open Sans Semibold"/>
          <w:b/>
          <w:bCs/>
        </w:rPr>
      </w:pPr>
    </w:p>
    <w:p w14:paraId="74CD2947" w14:textId="77777777" w:rsidR="00B01CBB" w:rsidRPr="00B01CBB" w:rsidRDefault="00B01CBB" w:rsidP="00381FBC">
      <w:pPr>
        <w:spacing w:after="0" w:line="240" w:lineRule="auto"/>
        <w:rPr>
          <w:rStyle w:val="Hyperlink"/>
          <w:rFonts w:ascii="Open Sans Light" w:hAnsi="Open Sans Light" w:cs="Open Sans Light"/>
          <w:color w:val="auto"/>
          <w:u w:val="none"/>
        </w:rPr>
      </w:pPr>
      <w:r w:rsidRPr="00B01CBB">
        <w:rPr>
          <w:rFonts w:ascii="Open Sans Light" w:hAnsi="Open Sans Light" w:cs="Open Sans Light"/>
        </w:rPr>
        <w:t xml:space="preserve">No Recommend Changes  </w:t>
      </w:r>
      <w:hyperlink r:id="rId7" w:history="1">
        <w:r w:rsidRPr="00B01CBB">
          <w:rPr>
            <w:rStyle w:val="Hyperlink"/>
            <w:rFonts w:ascii="Open Sans Light" w:hAnsi="Open Sans Light" w:cs="Open Sans Light"/>
          </w:rPr>
          <w:t>CTE Course Competencies and Indicators (ksde.org)</w:t>
        </w:r>
      </w:hyperlink>
    </w:p>
    <w:p w14:paraId="238F502A" w14:textId="77777777" w:rsidR="00B01CBB" w:rsidRPr="001942FF" w:rsidRDefault="00B01CBB" w:rsidP="00381FBC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1942FF">
        <w:rPr>
          <w:rFonts w:ascii="Open Sans Light" w:hAnsi="Open Sans Light" w:cs="Open Sans Light"/>
        </w:rPr>
        <w:t xml:space="preserve">Courses </w:t>
      </w:r>
      <w:r>
        <w:rPr>
          <w:rFonts w:ascii="Open Sans Light" w:hAnsi="Open Sans Light" w:cs="Open Sans Light"/>
        </w:rPr>
        <w:t>not reviewed by this committee.</w:t>
      </w:r>
    </w:p>
    <w:p w14:paraId="598010B4" w14:textId="43888F76" w:rsidR="00020F56" w:rsidRDefault="00A523F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12009 Business Communications</w:t>
      </w:r>
    </w:p>
    <w:p w14:paraId="0457B628" w14:textId="4D2299F8" w:rsidR="00A523FA" w:rsidRDefault="00A523F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proofErr w:type="gramStart"/>
      <w:r>
        <w:rPr>
          <w:rFonts w:ascii="Open Sans Light" w:hAnsi="Open Sans Light" w:cs="Open Sans Light"/>
          <w:sz w:val="22"/>
          <w:szCs w:val="22"/>
        </w:rPr>
        <w:t>12050  Business</w:t>
      </w:r>
      <w:proofErr w:type="gramEnd"/>
      <w:r>
        <w:rPr>
          <w:rFonts w:ascii="Open Sans Light" w:hAnsi="Open Sans Light" w:cs="Open Sans Light"/>
          <w:sz w:val="22"/>
          <w:szCs w:val="22"/>
        </w:rPr>
        <w:t xml:space="preserve"> Essentials</w:t>
      </w:r>
    </w:p>
    <w:p w14:paraId="2C376BA0" w14:textId="043A37E9" w:rsidR="00A523FA" w:rsidRDefault="00A523F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proofErr w:type="gramStart"/>
      <w:r>
        <w:rPr>
          <w:rFonts w:ascii="Open Sans Light" w:hAnsi="Open Sans Light" w:cs="Open Sans Light"/>
          <w:sz w:val="22"/>
          <w:szCs w:val="22"/>
        </w:rPr>
        <w:t>12053  Entrepreneurship</w:t>
      </w:r>
      <w:proofErr w:type="gramEnd"/>
    </w:p>
    <w:p w14:paraId="5F2B2E13" w14:textId="18814A7D" w:rsidR="00A523FA" w:rsidRPr="004A0111" w:rsidRDefault="00A523FA" w:rsidP="00381FBC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proofErr w:type="gramStart"/>
      <w:r>
        <w:rPr>
          <w:rFonts w:ascii="Open Sans Light" w:hAnsi="Open Sans Light" w:cs="Open Sans Light"/>
          <w:sz w:val="22"/>
          <w:szCs w:val="22"/>
        </w:rPr>
        <w:t>12054  Business</w:t>
      </w:r>
      <w:proofErr w:type="gramEnd"/>
      <w:r>
        <w:rPr>
          <w:rFonts w:ascii="Open Sans Light" w:hAnsi="Open Sans Light" w:cs="Open Sans Light"/>
          <w:sz w:val="22"/>
          <w:szCs w:val="22"/>
        </w:rPr>
        <w:t xml:space="preserve"> Law</w:t>
      </w:r>
    </w:p>
    <w:p w14:paraId="2BCC7995" w14:textId="64D85B61" w:rsidR="00F56E0A" w:rsidRPr="004A0111" w:rsidRDefault="00020F56" w:rsidP="00B01CBB">
      <w:pPr>
        <w:pStyle w:val="ListParagraph"/>
        <w:numPr>
          <w:ilvl w:val="0"/>
          <w:numId w:val="1"/>
        </w:numPr>
        <w:rPr>
          <w:rFonts w:ascii="Open Sans Light" w:hAnsi="Open Sans Light" w:cs="Open Sans Light"/>
        </w:rPr>
      </w:pPr>
      <w:r w:rsidRPr="004A0111">
        <w:rPr>
          <w:rFonts w:ascii="Open Sans Light" w:hAnsi="Open Sans Light" w:cs="Open Sans Light"/>
        </w:rPr>
        <w:t>Courses with No Changes</w:t>
      </w:r>
    </w:p>
    <w:p w14:paraId="030CC248" w14:textId="11B8CF41" w:rsidR="00020F56" w:rsidRDefault="00A523FA" w:rsidP="00B01CBB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proofErr w:type="gramStart"/>
      <w:r>
        <w:rPr>
          <w:rFonts w:ascii="Open Sans Light" w:hAnsi="Open Sans Light" w:cs="Open Sans Light"/>
          <w:sz w:val="22"/>
          <w:szCs w:val="22"/>
        </w:rPr>
        <w:t>12148  Finance</w:t>
      </w:r>
      <w:proofErr w:type="gramEnd"/>
      <w:r>
        <w:rPr>
          <w:rFonts w:ascii="Open Sans Light" w:hAnsi="Open Sans Light" w:cs="Open Sans Light"/>
          <w:sz w:val="22"/>
          <w:szCs w:val="22"/>
        </w:rPr>
        <w:t xml:space="preserve"> – Workplace Experience</w:t>
      </w:r>
    </w:p>
    <w:p w14:paraId="15CD96CB" w14:textId="582CC1BA" w:rsidR="00A523FA" w:rsidRPr="004A0111" w:rsidRDefault="00A523FA" w:rsidP="00B01CBB">
      <w:pPr>
        <w:pStyle w:val="ListParagraph"/>
        <w:numPr>
          <w:ilvl w:val="1"/>
          <w:numId w:val="1"/>
        </w:numPr>
        <w:rPr>
          <w:rFonts w:ascii="Open Sans Light" w:hAnsi="Open Sans Light" w:cs="Open Sans Light"/>
          <w:sz w:val="22"/>
          <w:szCs w:val="22"/>
        </w:rPr>
      </w:pPr>
      <w:proofErr w:type="gramStart"/>
      <w:r>
        <w:rPr>
          <w:rFonts w:ascii="Open Sans Light" w:hAnsi="Open Sans Light" w:cs="Open Sans Light"/>
          <w:sz w:val="22"/>
          <w:szCs w:val="22"/>
        </w:rPr>
        <w:t>33200  Advanced</w:t>
      </w:r>
      <w:proofErr w:type="gramEnd"/>
      <w:r>
        <w:rPr>
          <w:rFonts w:ascii="Open Sans Light" w:hAnsi="Open Sans Light" w:cs="Open Sans Light"/>
          <w:sz w:val="22"/>
          <w:szCs w:val="22"/>
        </w:rPr>
        <w:t xml:space="preserve"> Finance – Workplace Experience</w:t>
      </w:r>
    </w:p>
    <w:p w14:paraId="15148C99" w14:textId="77777777" w:rsidR="00020F56" w:rsidRPr="00020F56" w:rsidRDefault="00020F56" w:rsidP="00020F56">
      <w:pPr>
        <w:pStyle w:val="ListParagraph"/>
        <w:rPr>
          <w:rFonts w:ascii="Open Sans Light" w:hAnsi="Open Sans Light" w:cs="Open Sans Light"/>
          <w:sz w:val="22"/>
          <w:szCs w:val="22"/>
        </w:rPr>
      </w:pPr>
    </w:p>
    <w:p w14:paraId="005ACF95" w14:textId="77777777" w:rsidR="00A523FA" w:rsidRDefault="00B01CBB" w:rsidP="00A523FA">
      <w:pPr>
        <w:spacing w:after="0"/>
        <w:rPr>
          <w:rFonts w:ascii="Open Sans Light" w:hAnsi="Open Sans Light" w:cs="Open Sans Light"/>
        </w:rPr>
      </w:pPr>
      <w:r w:rsidRPr="00B01CBB">
        <w:rPr>
          <w:rFonts w:ascii="Open Sans Light" w:hAnsi="Open Sans Light" w:cs="Open Sans Light"/>
        </w:rPr>
        <w:t xml:space="preserve">Courses Reviewed with Recommended Changes </w:t>
      </w:r>
    </w:p>
    <w:p w14:paraId="3D697F79" w14:textId="0E46154A" w:rsidR="00C30194" w:rsidRDefault="00C30194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proofErr w:type="gramStart"/>
      <w:r>
        <w:rPr>
          <w:rFonts w:ascii="Open Sans Light" w:hAnsi="Open Sans Light" w:cs="Open Sans Light"/>
        </w:rPr>
        <w:t>12104  Accounting</w:t>
      </w:r>
      <w:proofErr w:type="gramEnd"/>
      <w:r>
        <w:rPr>
          <w:rFonts w:ascii="Open Sans Light" w:hAnsi="Open Sans Light" w:cs="Open Sans Light"/>
        </w:rPr>
        <w:t xml:space="preserve"> – Competencies updated</w:t>
      </w:r>
    </w:p>
    <w:p w14:paraId="179601DB" w14:textId="5A1DAB4D" w:rsidR="00C30194" w:rsidRDefault="00C30194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proofErr w:type="gramStart"/>
      <w:r>
        <w:rPr>
          <w:rFonts w:ascii="Open Sans Light" w:hAnsi="Open Sans Light" w:cs="Open Sans Light"/>
        </w:rPr>
        <w:t>12105  Business</w:t>
      </w:r>
      <w:proofErr w:type="gramEnd"/>
      <w:r>
        <w:rPr>
          <w:rFonts w:ascii="Open Sans Light" w:hAnsi="Open Sans Light" w:cs="Open Sans Light"/>
        </w:rPr>
        <w:t xml:space="preserve"> Economics – Competencies updated</w:t>
      </w:r>
    </w:p>
    <w:p w14:paraId="6072F40F" w14:textId="2027E03A" w:rsidR="00C30194" w:rsidRDefault="00C30194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proofErr w:type="gramStart"/>
      <w:r>
        <w:rPr>
          <w:rFonts w:ascii="Open Sans Light" w:hAnsi="Open Sans Light" w:cs="Open Sans Light"/>
        </w:rPr>
        <w:t>12101  Banking</w:t>
      </w:r>
      <w:proofErr w:type="gramEnd"/>
      <w:r>
        <w:rPr>
          <w:rFonts w:ascii="Open Sans Light" w:hAnsi="Open Sans Light" w:cs="Open Sans Light"/>
        </w:rPr>
        <w:t xml:space="preserve"> and Finance</w:t>
      </w:r>
    </w:p>
    <w:p w14:paraId="7395652B" w14:textId="6CC722E1" w:rsidR="00C30194" w:rsidRDefault="00C30194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proofErr w:type="gramStart"/>
      <w:r>
        <w:rPr>
          <w:rFonts w:ascii="Open Sans Light" w:hAnsi="Open Sans Light" w:cs="Open Sans Light"/>
        </w:rPr>
        <w:t>12107  Investing</w:t>
      </w:r>
      <w:proofErr w:type="gramEnd"/>
    </w:p>
    <w:p w14:paraId="30DBE982" w14:textId="3363977B" w:rsidR="00C30194" w:rsidRDefault="00C30194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proofErr w:type="gramStart"/>
      <w:r>
        <w:rPr>
          <w:rFonts w:ascii="Open Sans Light" w:hAnsi="Open Sans Light" w:cs="Open Sans Light"/>
        </w:rPr>
        <w:t>12106  Risk</w:t>
      </w:r>
      <w:proofErr w:type="gramEnd"/>
      <w:r>
        <w:rPr>
          <w:rFonts w:ascii="Open Sans Light" w:hAnsi="Open Sans Light" w:cs="Open Sans Light"/>
        </w:rPr>
        <w:t xml:space="preserve"> Management and Insurance</w:t>
      </w:r>
    </w:p>
    <w:p w14:paraId="23C9329F" w14:textId="78A0031A" w:rsidR="00C30194" w:rsidRDefault="00CF2150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proofErr w:type="gramStart"/>
      <w:r>
        <w:rPr>
          <w:rFonts w:ascii="Open Sans Light" w:hAnsi="Open Sans Light" w:cs="Open Sans Light"/>
        </w:rPr>
        <w:t>33108  Advanced</w:t>
      </w:r>
      <w:proofErr w:type="gramEnd"/>
      <w:r>
        <w:rPr>
          <w:rFonts w:ascii="Open Sans Light" w:hAnsi="Open Sans Light" w:cs="Open Sans Light"/>
        </w:rPr>
        <w:t xml:space="preserve"> </w:t>
      </w:r>
      <w:proofErr w:type="spellStart"/>
      <w:r>
        <w:rPr>
          <w:rFonts w:ascii="Open Sans Light" w:hAnsi="Open Sans Light" w:cs="Open Sans Light"/>
        </w:rPr>
        <w:t>Accountinhg</w:t>
      </w:r>
      <w:proofErr w:type="spellEnd"/>
    </w:p>
    <w:p w14:paraId="04D2F8A4" w14:textId="40151222" w:rsidR="00CF2150" w:rsidRDefault="00CF2150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33109  College Accounting</w:t>
      </w:r>
    </w:p>
    <w:p w14:paraId="515DBF0D" w14:textId="44D4580E" w:rsidR="00C30194" w:rsidRDefault="00C30194" w:rsidP="00C30194">
      <w:pPr>
        <w:pStyle w:val="ListParagraph"/>
        <w:numPr>
          <w:ilvl w:val="0"/>
          <w:numId w:val="3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33110 Advanced Spreadsheet Applications changed to 33110 Applied Business Technologies</w:t>
      </w:r>
    </w:p>
    <w:p w14:paraId="1A40B0A7" w14:textId="0A33CBC2" w:rsidR="00C30194" w:rsidRDefault="00C30194" w:rsidP="00C30194">
      <w:pPr>
        <w:pStyle w:val="ListParagraph"/>
        <w:numPr>
          <w:ilvl w:val="1"/>
          <w:numId w:val="3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Competencies </w:t>
      </w:r>
      <w:proofErr w:type="gramStart"/>
      <w:r>
        <w:rPr>
          <w:rFonts w:ascii="Open Sans Light" w:hAnsi="Open Sans Light" w:cs="Open Sans Light"/>
        </w:rPr>
        <w:t>added</w:t>
      </w:r>
      <w:proofErr w:type="gramEnd"/>
    </w:p>
    <w:p w14:paraId="62EE61BF" w14:textId="2682983F" w:rsidR="00C30194" w:rsidRDefault="00C30194" w:rsidP="00C30194">
      <w:pPr>
        <w:pStyle w:val="ListParagraph"/>
        <w:numPr>
          <w:ilvl w:val="1"/>
          <w:numId w:val="3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Changed to 1 credit from .5 </w:t>
      </w:r>
      <w:proofErr w:type="gramStart"/>
      <w:r>
        <w:rPr>
          <w:rFonts w:ascii="Open Sans Light" w:hAnsi="Open Sans Light" w:cs="Open Sans Light"/>
        </w:rPr>
        <w:t>credit</w:t>
      </w:r>
      <w:proofErr w:type="gramEnd"/>
    </w:p>
    <w:p w14:paraId="65895766" w14:textId="77777777" w:rsidR="00C30194" w:rsidRDefault="00C30194" w:rsidP="00C30194">
      <w:pPr>
        <w:pStyle w:val="ListParagraph"/>
        <w:numPr>
          <w:ilvl w:val="1"/>
          <w:numId w:val="3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Competencies align with KBOR Computer Concepts and Applications CSC1010</w:t>
      </w:r>
    </w:p>
    <w:p w14:paraId="4AE02637" w14:textId="3897D63C" w:rsidR="00C30194" w:rsidRPr="00C30194" w:rsidRDefault="00C30194" w:rsidP="00C30194">
      <w:pPr>
        <w:pStyle w:val="ListParagraph"/>
        <w:numPr>
          <w:ilvl w:val="1"/>
          <w:numId w:val="3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Prerequisite is Computer Applications 100004/60004 </w:t>
      </w:r>
    </w:p>
    <w:bookmarkEnd w:id="0"/>
    <w:p w14:paraId="7E2724F9" w14:textId="05889273" w:rsidR="00B01CBB" w:rsidRPr="00020F56" w:rsidRDefault="00B01CBB" w:rsidP="00B85B62">
      <w:pPr>
        <w:spacing w:line="240" w:lineRule="auto"/>
        <w:ind w:left="4320" w:firstLine="720"/>
        <w:rPr>
          <w:rFonts w:ascii="Open Sans Light" w:hAnsi="Open Sans Light" w:cs="Open Sans Light"/>
        </w:rPr>
      </w:pPr>
    </w:p>
    <w:sectPr w:rsidR="00B01CBB" w:rsidRPr="00020F56" w:rsidSect="00BF4E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1BE"/>
    <w:multiLevelType w:val="hybridMultilevel"/>
    <w:tmpl w:val="0D42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13DB"/>
    <w:multiLevelType w:val="hybridMultilevel"/>
    <w:tmpl w:val="FC3C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E512C"/>
    <w:multiLevelType w:val="hybridMultilevel"/>
    <w:tmpl w:val="A4D8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39390">
    <w:abstractNumId w:val="0"/>
  </w:num>
  <w:num w:numId="2" w16cid:durableId="899707143">
    <w:abstractNumId w:val="2"/>
  </w:num>
  <w:num w:numId="3" w16cid:durableId="160152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4"/>
    <w:rsid w:val="00020F56"/>
    <w:rsid w:val="00240556"/>
    <w:rsid w:val="00381FBC"/>
    <w:rsid w:val="004A0111"/>
    <w:rsid w:val="004E59A4"/>
    <w:rsid w:val="004F0A96"/>
    <w:rsid w:val="00575436"/>
    <w:rsid w:val="00602644"/>
    <w:rsid w:val="00727955"/>
    <w:rsid w:val="00A523FA"/>
    <w:rsid w:val="00A53166"/>
    <w:rsid w:val="00A67A02"/>
    <w:rsid w:val="00AD571D"/>
    <w:rsid w:val="00B01CBB"/>
    <w:rsid w:val="00B67282"/>
    <w:rsid w:val="00B85B62"/>
    <w:rsid w:val="00BF4E92"/>
    <w:rsid w:val="00C30194"/>
    <w:rsid w:val="00C60510"/>
    <w:rsid w:val="00CF2150"/>
    <w:rsid w:val="00DB65A4"/>
    <w:rsid w:val="00E40449"/>
    <w:rsid w:val="00F56E0A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701"/>
  <w15:chartTrackingRefBased/>
  <w15:docId w15:val="{94A76037-9A43-4D66-9777-BD72C44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92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2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de.org/Agency/Division-of-Learning-Services/Career-Standards-and-Assessment-Services/CSAS-Home/Career-Technical-Education-CTE/CTE-Course-Competencies-and-Indi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Department of Education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Bronson</dc:creator>
  <cp:keywords/>
  <dc:description/>
  <cp:lastModifiedBy>Kathy Camarena</cp:lastModifiedBy>
  <cp:revision>3</cp:revision>
  <cp:lastPrinted>2024-02-14T19:07:00Z</cp:lastPrinted>
  <dcterms:created xsi:type="dcterms:W3CDTF">2024-02-20T20:43:00Z</dcterms:created>
  <dcterms:modified xsi:type="dcterms:W3CDTF">2024-02-20T21:02:00Z</dcterms:modified>
</cp:coreProperties>
</file>